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D58" w:rsidRPr="006B29D3" w:rsidRDefault="00041D58" w:rsidP="00041D58">
      <w:pPr>
        <w:jc w:val="center"/>
        <w:rPr>
          <w:rFonts w:ascii="Arial" w:hAnsi="Arial" w:cs="Arial"/>
          <w:b/>
          <w:sz w:val="30"/>
          <w:szCs w:val="30"/>
        </w:rPr>
      </w:pPr>
      <w:r w:rsidRPr="006B29D3">
        <w:rPr>
          <w:rFonts w:ascii="Arial" w:hAnsi="Arial" w:cs="Arial"/>
          <w:b/>
          <w:sz w:val="30"/>
          <w:szCs w:val="30"/>
        </w:rPr>
        <w:t>Notice explicative élève</w:t>
      </w:r>
    </w:p>
    <w:p w:rsidR="00041D58" w:rsidRPr="006B29D3" w:rsidRDefault="00041D58" w:rsidP="00041D58">
      <w:pPr>
        <w:spacing w:after="0"/>
        <w:jc w:val="center"/>
        <w:rPr>
          <w:rFonts w:ascii="Arial" w:hAnsi="Arial" w:cs="Arial"/>
          <w:b/>
          <w:sz w:val="26"/>
          <w:szCs w:val="26"/>
        </w:rPr>
      </w:pPr>
      <w:r w:rsidRPr="006B29D3">
        <w:rPr>
          <w:rFonts w:ascii="Arial" w:hAnsi="Arial" w:cs="Arial"/>
          <w:b/>
          <w:sz w:val="26"/>
          <w:szCs w:val="26"/>
        </w:rPr>
        <w:t>Thème 3 - Marchés et prix.</w:t>
      </w:r>
    </w:p>
    <w:p w:rsidR="00041D58" w:rsidRDefault="00FF377C" w:rsidP="00041D58">
      <w:pPr>
        <w:spacing w:after="0"/>
        <w:jc w:val="center"/>
        <w:rPr>
          <w:rFonts w:ascii="Arial" w:hAnsi="Arial" w:cs="Arial"/>
          <w:b/>
          <w:sz w:val="26"/>
          <w:szCs w:val="26"/>
        </w:rPr>
      </w:pPr>
      <w:r>
        <w:rPr>
          <w:rFonts w:ascii="Arial" w:hAnsi="Arial" w:cs="Arial"/>
          <w:b/>
          <w:sz w:val="26"/>
          <w:szCs w:val="26"/>
        </w:rPr>
        <w:t xml:space="preserve">Chapitre 1 </w:t>
      </w:r>
      <w:r w:rsidR="00041D58" w:rsidRPr="006B29D3">
        <w:rPr>
          <w:rFonts w:ascii="Arial" w:hAnsi="Arial" w:cs="Arial"/>
          <w:b/>
          <w:sz w:val="26"/>
          <w:szCs w:val="26"/>
        </w:rPr>
        <w:t>: Comment se forment les prix sur un marché ?</w:t>
      </w:r>
    </w:p>
    <w:p w:rsidR="00041D58" w:rsidRDefault="00041D58" w:rsidP="00041D58">
      <w:pPr>
        <w:spacing w:after="0"/>
        <w:jc w:val="center"/>
        <w:rPr>
          <w:rFonts w:ascii="Arial" w:hAnsi="Arial" w:cs="Arial"/>
          <w:b/>
          <w:sz w:val="16"/>
          <w:szCs w:val="16"/>
        </w:rPr>
      </w:pPr>
    </w:p>
    <w:tbl>
      <w:tblPr>
        <w:tblStyle w:val="Grilledutableau"/>
        <w:tblW w:w="11023" w:type="dxa"/>
        <w:tblLook w:val="04A0"/>
      </w:tblPr>
      <w:tblGrid>
        <w:gridCol w:w="2676"/>
        <w:gridCol w:w="2677"/>
        <w:gridCol w:w="5670"/>
      </w:tblGrid>
      <w:tr w:rsidR="00041D58" w:rsidRPr="00F217B2" w:rsidTr="00914E92">
        <w:tc>
          <w:tcPr>
            <w:tcW w:w="2676" w:type="dxa"/>
            <w:shd w:val="clear" w:color="auto" w:fill="D9D9D9" w:themeFill="background1" w:themeFillShade="D9"/>
          </w:tcPr>
          <w:p w:rsidR="00041D58" w:rsidRPr="00F217B2" w:rsidRDefault="00041D58" w:rsidP="00914E92">
            <w:pPr>
              <w:ind w:right="-284"/>
              <w:jc w:val="center"/>
              <w:rPr>
                <w:rFonts w:ascii="Arial" w:hAnsi="Arial" w:cs="Arial"/>
                <w:b/>
              </w:rPr>
            </w:pPr>
            <w:r w:rsidRPr="00F217B2">
              <w:rPr>
                <w:rFonts w:ascii="Arial" w:hAnsi="Arial" w:cs="Arial"/>
                <w:b/>
              </w:rPr>
              <w:t>Thèmes d’exploration</w:t>
            </w:r>
          </w:p>
        </w:tc>
        <w:tc>
          <w:tcPr>
            <w:tcW w:w="2677" w:type="dxa"/>
            <w:shd w:val="clear" w:color="auto" w:fill="D9D9D9" w:themeFill="background1" w:themeFillShade="D9"/>
          </w:tcPr>
          <w:p w:rsidR="00041D58" w:rsidRPr="00F217B2" w:rsidRDefault="00041D58" w:rsidP="00914E92">
            <w:pPr>
              <w:ind w:right="-284"/>
              <w:jc w:val="center"/>
              <w:rPr>
                <w:rFonts w:ascii="Arial" w:hAnsi="Arial" w:cs="Arial"/>
                <w:b/>
              </w:rPr>
            </w:pPr>
            <w:r w:rsidRPr="00F217B2">
              <w:rPr>
                <w:rFonts w:ascii="Arial" w:hAnsi="Arial" w:cs="Arial"/>
                <w:b/>
              </w:rPr>
              <w:t>Notions à découvrir</w:t>
            </w:r>
          </w:p>
        </w:tc>
        <w:tc>
          <w:tcPr>
            <w:tcW w:w="5670" w:type="dxa"/>
            <w:shd w:val="clear" w:color="auto" w:fill="D9D9D9" w:themeFill="background1" w:themeFillShade="D9"/>
          </w:tcPr>
          <w:p w:rsidR="00041D58" w:rsidRPr="00F217B2" w:rsidRDefault="00041D58" w:rsidP="00914E92">
            <w:pPr>
              <w:ind w:right="-284"/>
              <w:jc w:val="center"/>
              <w:rPr>
                <w:rFonts w:ascii="Arial" w:hAnsi="Arial" w:cs="Arial"/>
                <w:b/>
              </w:rPr>
            </w:pPr>
            <w:r w:rsidRPr="00F217B2">
              <w:rPr>
                <w:rFonts w:ascii="Arial" w:hAnsi="Arial" w:cs="Arial"/>
                <w:b/>
              </w:rPr>
              <w:t>Indications complémentaires</w:t>
            </w:r>
          </w:p>
        </w:tc>
      </w:tr>
      <w:tr w:rsidR="00041D58" w:rsidRPr="00095119" w:rsidTr="00914E92">
        <w:tc>
          <w:tcPr>
            <w:tcW w:w="2676" w:type="dxa"/>
            <w:shd w:val="clear" w:color="auto" w:fill="D9D9D9" w:themeFill="background1" w:themeFillShade="D9"/>
          </w:tcPr>
          <w:p w:rsidR="00041D58" w:rsidRDefault="00041D58" w:rsidP="00914E92">
            <w:pPr>
              <w:jc w:val="both"/>
              <w:rPr>
                <w:rFonts w:ascii="Arial" w:hAnsi="Arial" w:cs="Arial"/>
                <w:b/>
                <w:sz w:val="20"/>
                <w:szCs w:val="20"/>
              </w:rPr>
            </w:pPr>
          </w:p>
          <w:p w:rsidR="00041D58" w:rsidRPr="00F217B2" w:rsidRDefault="00041D58" w:rsidP="00914E92">
            <w:pPr>
              <w:jc w:val="both"/>
              <w:rPr>
                <w:rFonts w:ascii="Arial" w:hAnsi="Arial" w:cs="Arial"/>
                <w:b/>
                <w:sz w:val="18"/>
                <w:szCs w:val="18"/>
              </w:rPr>
            </w:pPr>
            <w:r w:rsidRPr="00F217B2">
              <w:rPr>
                <w:rFonts w:ascii="Arial" w:hAnsi="Arial" w:cs="Arial"/>
                <w:b/>
                <w:sz w:val="18"/>
                <w:szCs w:val="18"/>
              </w:rPr>
              <w:t>Marchés et prix :</w:t>
            </w:r>
          </w:p>
          <w:p w:rsidR="00041D58" w:rsidRDefault="00041D58" w:rsidP="00914E92">
            <w:pPr>
              <w:jc w:val="both"/>
              <w:rPr>
                <w:rFonts w:ascii="Arial" w:hAnsi="Arial" w:cs="Arial"/>
                <w:sz w:val="18"/>
                <w:szCs w:val="18"/>
              </w:rPr>
            </w:pPr>
            <w:r w:rsidRPr="00F217B2">
              <w:rPr>
                <w:rFonts w:ascii="Arial" w:hAnsi="Arial" w:cs="Arial"/>
                <w:sz w:val="18"/>
                <w:szCs w:val="18"/>
              </w:rPr>
              <w:t xml:space="preserve">Comment se forment les prix </w:t>
            </w:r>
          </w:p>
          <w:p w:rsidR="00041D58" w:rsidRPr="00095119" w:rsidRDefault="00041D58" w:rsidP="00914E92">
            <w:pPr>
              <w:jc w:val="both"/>
              <w:rPr>
                <w:rFonts w:ascii="Arial" w:hAnsi="Arial" w:cs="Arial"/>
                <w:sz w:val="20"/>
                <w:szCs w:val="20"/>
              </w:rPr>
            </w:pPr>
            <w:r w:rsidRPr="00F217B2">
              <w:rPr>
                <w:rFonts w:ascii="Arial" w:hAnsi="Arial" w:cs="Arial"/>
                <w:sz w:val="18"/>
                <w:szCs w:val="18"/>
              </w:rPr>
              <w:t>sur un marché ?</w:t>
            </w:r>
            <w:r w:rsidRPr="00095119">
              <w:rPr>
                <w:rFonts w:ascii="Arial" w:hAnsi="Arial" w:cs="Arial"/>
                <w:sz w:val="20"/>
                <w:szCs w:val="20"/>
              </w:rPr>
              <w:t xml:space="preserve"> </w:t>
            </w:r>
          </w:p>
        </w:tc>
        <w:tc>
          <w:tcPr>
            <w:tcW w:w="2677" w:type="dxa"/>
            <w:shd w:val="clear" w:color="auto" w:fill="D9D9D9" w:themeFill="background1" w:themeFillShade="D9"/>
          </w:tcPr>
          <w:p w:rsidR="00041D58" w:rsidRPr="00F217B2" w:rsidRDefault="00041D58" w:rsidP="00914E92">
            <w:pPr>
              <w:jc w:val="both"/>
              <w:rPr>
                <w:rFonts w:ascii="Arial" w:hAnsi="Arial" w:cs="Arial"/>
                <w:sz w:val="18"/>
                <w:szCs w:val="18"/>
              </w:rPr>
            </w:pPr>
          </w:p>
          <w:p w:rsidR="00041D58" w:rsidRPr="00F217B2" w:rsidRDefault="00041D58" w:rsidP="00914E92">
            <w:pPr>
              <w:jc w:val="both"/>
              <w:rPr>
                <w:rFonts w:ascii="Arial" w:hAnsi="Arial" w:cs="Arial"/>
                <w:sz w:val="18"/>
                <w:szCs w:val="18"/>
              </w:rPr>
            </w:pPr>
            <w:r w:rsidRPr="00F217B2">
              <w:rPr>
                <w:rFonts w:ascii="Arial" w:hAnsi="Arial" w:cs="Arial"/>
                <w:sz w:val="18"/>
                <w:szCs w:val="18"/>
              </w:rPr>
              <w:t>Demande,</w:t>
            </w:r>
          </w:p>
          <w:p w:rsidR="00041D58" w:rsidRPr="00F217B2" w:rsidRDefault="00041D58" w:rsidP="00914E92">
            <w:pPr>
              <w:jc w:val="both"/>
              <w:rPr>
                <w:rFonts w:ascii="Arial" w:hAnsi="Arial" w:cs="Arial"/>
                <w:sz w:val="18"/>
                <w:szCs w:val="18"/>
              </w:rPr>
            </w:pPr>
            <w:r w:rsidRPr="00F217B2">
              <w:rPr>
                <w:rFonts w:ascii="Arial" w:hAnsi="Arial" w:cs="Arial"/>
                <w:sz w:val="18"/>
                <w:szCs w:val="18"/>
              </w:rPr>
              <w:t>Offre,</w:t>
            </w:r>
          </w:p>
          <w:p w:rsidR="00041D58" w:rsidRPr="00F217B2" w:rsidRDefault="00041D58" w:rsidP="00914E92">
            <w:pPr>
              <w:jc w:val="both"/>
              <w:rPr>
                <w:rFonts w:ascii="Arial" w:hAnsi="Arial" w:cs="Arial"/>
                <w:sz w:val="18"/>
                <w:szCs w:val="18"/>
              </w:rPr>
            </w:pPr>
            <w:r w:rsidRPr="00F217B2">
              <w:rPr>
                <w:rFonts w:ascii="Arial" w:hAnsi="Arial" w:cs="Arial"/>
                <w:sz w:val="18"/>
                <w:szCs w:val="18"/>
              </w:rPr>
              <w:t>Prix.</w:t>
            </w:r>
          </w:p>
        </w:tc>
        <w:tc>
          <w:tcPr>
            <w:tcW w:w="5670" w:type="dxa"/>
            <w:shd w:val="clear" w:color="auto" w:fill="D9D9D9" w:themeFill="background1" w:themeFillShade="D9"/>
          </w:tcPr>
          <w:p w:rsidR="00041D58" w:rsidRPr="00866C2D" w:rsidRDefault="00041D58" w:rsidP="00914E92">
            <w:pPr>
              <w:jc w:val="both"/>
              <w:rPr>
                <w:rFonts w:ascii="Arial" w:hAnsi="Arial" w:cs="Arial"/>
                <w:sz w:val="18"/>
                <w:szCs w:val="18"/>
              </w:rPr>
            </w:pPr>
            <w:r w:rsidRPr="00866C2D">
              <w:rPr>
                <w:rFonts w:ascii="Arial" w:hAnsi="Arial" w:cs="Arial"/>
                <w:sz w:val="18"/>
                <w:szCs w:val="18"/>
              </w:rPr>
              <w:t xml:space="preserve">On montrera comment dans un modèle simple de marché se fixe et s’ajuste le prix en fonction des variations de l’offre et de la demande. En partant d’un exemple, on construira les courbes d’offre et de demande, on recherchera les facteurs susceptibles d’expliquer leur déplacement et on analysera l’impact en termes d’augmentation ou de baisse des prix. Ce thème pourra être l’occasion de recourir à un jeu mettent en évidence de manière expérimentale le fonctionnement marché. </w:t>
            </w:r>
          </w:p>
        </w:tc>
      </w:tr>
    </w:tbl>
    <w:p w:rsidR="00041D58" w:rsidRPr="006379C1" w:rsidRDefault="00041D58" w:rsidP="00041D58">
      <w:pPr>
        <w:spacing w:after="0"/>
        <w:jc w:val="both"/>
        <w:rPr>
          <w:rFonts w:ascii="Arial" w:hAnsi="Arial" w:cs="Arial"/>
          <w:b/>
          <w:sz w:val="16"/>
          <w:szCs w:val="16"/>
        </w:rPr>
      </w:pPr>
    </w:p>
    <w:p w:rsidR="00041D58" w:rsidRDefault="00041D58" w:rsidP="00041D58">
      <w:pPr>
        <w:spacing w:after="0"/>
        <w:jc w:val="both"/>
        <w:rPr>
          <w:rFonts w:ascii="Arial" w:hAnsi="Arial" w:cs="Arial"/>
          <w:b/>
        </w:rPr>
      </w:pPr>
      <w:r w:rsidRPr="00284EDC">
        <w:rPr>
          <w:rFonts w:ascii="Arial" w:hAnsi="Arial" w:cs="Arial"/>
          <w:b/>
        </w:rPr>
        <w:t xml:space="preserve">Présentation de l’objectif </w:t>
      </w:r>
      <w:r>
        <w:rPr>
          <w:rFonts w:ascii="Arial" w:hAnsi="Arial" w:cs="Arial"/>
          <w:b/>
        </w:rPr>
        <w:t xml:space="preserve">de </w:t>
      </w:r>
      <w:r w:rsidR="00FF377C">
        <w:rPr>
          <w:rFonts w:ascii="Arial" w:hAnsi="Arial" w:cs="Arial"/>
          <w:b/>
        </w:rPr>
        <w:t xml:space="preserve">la </w:t>
      </w:r>
      <w:r w:rsidRPr="00284EDC">
        <w:rPr>
          <w:rFonts w:ascii="Arial" w:hAnsi="Arial" w:cs="Arial"/>
          <w:b/>
        </w:rPr>
        <w:t>séquence :</w:t>
      </w:r>
    </w:p>
    <w:p w:rsidR="006379C1" w:rsidRPr="006379C1" w:rsidRDefault="006379C1" w:rsidP="00041D58">
      <w:pPr>
        <w:spacing w:after="0"/>
        <w:jc w:val="both"/>
        <w:rPr>
          <w:rFonts w:ascii="Arial" w:hAnsi="Arial" w:cs="Arial"/>
          <w:b/>
          <w:sz w:val="16"/>
          <w:szCs w:val="16"/>
        </w:rPr>
      </w:pPr>
    </w:p>
    <w:p w:rsidR="00041D58" w:rsidRPr="00095119" w:rsidRDefault="00041D58" w:rsidP="00041D58">
      <w:pPr>
        <w:pBdr>
          <w:bottom w:val="single" w:sz="4" w:space="1" w:color="auto"/>
        </w:pBdr>
        <w:spacing w:after="0"/>
        <w:ind w:firstLine="708"/>
        <w:jc w:val="both"/>
        <w:rPr>
          <w:rFonts w:ascii="Arial" w:hAnsi="Arial" w:cs="Arial"/>
          <w:sz w:val="20"/>
          <w:szCs w:val="20"/>
        </w:rPr>
      </w:pPr>
      <w:r w:rsidRPr="00095119">
        <w:rPr>
          <w:rFonts w:ascii="Arial" w:hAnsi="Arial" w:cs="Arial"/>
          <w:sz w:val="20"/>
          <w:szCs w:val="20"/>
        </w:rPr>
        <w:t xml:space="preserve"> V</w:t>
      </w:r>
      <w:r>
        <w:rPr>
          <w:rFonts w:ascii="Arial" w:hAnsi="Arial" w:cs="Arial"/>
          <w:sz w:val="20"/>
          <w:szCs w:val="20"/>
        </w:rPr>
        <w:t>ous devez être capable de :</w:t>
      </w:r>
    </w:p>
    <w:p w:rsidR="00041D58" w:rsidRPr="00095119" w:rsidRDefault="00041D58" w:rsidP="00041D58">
      <w:pPr>
        <w:pStyle w:val="Paragraphedeliste"/>
        <w:numPr>
          <w:ilvl w:val="0"/>
          <w:numId w:val="2"/>
        </w:numPr>
        <w:jc w:val="both"/>
        <w:rPr>
          <w:rFonts w:ascii="Arial" w:hAnsi="Arial" w:cs="Arial"/>
          <w:b/>
          <w:sz w:val="20"/>
          <w:szCs w:val="20"/>
        </w:rPr>
      </w:pPr>
      <w:r w:rsidRPr="00095119">
        <w:rPr>
          <w:rFonts w:ascii="Arial" w:hAnsi="Arial" w:cs="Arial"/>
          <w:sz w:val="20"/>
          <w:szCs w:val="20"/>
        </w:rPr>
        <w:t>Comprendre comment se fixe et s’ajuste le prix sur un marché</w:t>
      </w:r>
      <w:r>
        <w:rPr>
          <w:rFonts w:ascii="Arial" w:hAnsi="Arial" w:cs="Arial"/>
          <w:sz w:val="20"/>
          <w:szCs w:val="20"/>
        </w:rPr>
        <w:t>.</w:t>
      </w:r>
    </w:p>
    <w:p w:rsidR="00041D58" w:rsidRPr="00095119" w:rsidRDefault="00041D58" w:rsidP="00041D58">
      <w:pPr>
        <w:pStyle w:val="Paragraphedeliste"/>
        <w:numPr>
          <w:ilvl w:val="0"/>
          <w:numId w:val="2"/>
        </w:numPr>
        <w:jc w:val="both"/>
        <w:rPr>
          <w:rFonts w:ascii="Arial" w:hAnsi="Arial" w:cs="Arial"/>
          <w:b/>
          <w:sz w:val="20"/>
          <w:szCs w:val="20"/>
        </w:rPr>
      </w:pPr>
      <w:r w:rsidRPr="00095119">
        <w:rPr>
          <w:rFonts w:ascii="Arial" w:hAnsi="Arial" w:cs="Arial"/>
          <w:sz w:val="20"/>
          <w:szCs w:val="20"/>
        </w:rPr>
        <w:t>Comprendre la variation de l’offre</w:t>
      </w:r>
      <w:r>
        <w:rPr>
          <w:rFonts w:ascii="Arial" w:hAnsi="Arial" w:cs="Arial"/>
          <w:sz w:val="20"/>
          <w:szCs w:val="20"/>
        </w:rPr>
        <w:t>.</w:t>
      </w:r>
    </w:p>
    <w:p w:rsidR="00041D58" w:rsidRPr="00883304" w:rsidRDefault="00041D58" w:rsidP="00041D58">
      <w:pPr>
        <w:pStyle w:val="Paragraphedeliste"/>
        <w:numPr>
          <w:ilvl w:val="0"/>
          <w:numId w:val="2"/>
        </w:numPr>
        <w:jc w:val="both"/>
        <w:rPr>
          <w:rFonts w:ascii="Arial" w:hAnsi="Arial" w:cs="Arial"/>
          <w:b/>
          <w:sz w:val="20"/>
          <w:szCs w:val="20"/>
        </w:rPr>
      </w:pPr>
      <w:r w:rsidRPr="00095119">
        <w:rPr>
          <w:rFonts w:ascii="Arial" w:hAnsi="Arial" w:cs="Arial"/>
          <w:sz w:val="20"/>
          <w:szCs w:val="20"/>
        </w:rPr>
        <w:t>Comprendre la variation de la demande</w:t>
      </w:r>
      <w:r>
        <w:rPr>
          <w:rFonts w:ascii="Arial" w:hAnsi="Arial" w:cs="Arial"/>
          <w:sz w:val="20"/>
          <w:szCs w:val="20"/>
        </w:rPr>
        <w:t>.</w:t>
      </w:r>
    </w:p>
    <w:p w:rsidR="00041D58" w:rsidRPr="00883304" w:rsidRDefault="00041D58" w:rsidP="00041D58">
      <w:pPr>
        <w:pStyle w:val="Paragraphedeliste"/>
        <w:numPr>
          <w:ilvl w:val="0"/>
          <w:numId w:val="2"/>
        </w:numPr>
        <w:jc w:val="both"/>
        <w:rPr>
          <w:rFonts w:ascii="Arial" w:hAnsi="Arial" w:cs="Arial"/>
          <w:b/>
          <w:sz w:val="20"/>
          <w:szCs w:val="20"/>
        </w:rPr>
      </w:pPr>
      <w:r w:rsidRPr="00883304">
        <w:rPr>
          <w:rFonts w:ascii="Arial" w:hAnsi="Arial" w:cs="Arial"/>
          <w:sz w:val="20"/>
          <w:szCs w:val="20"/>
        </w:rPr>
        <w:t>Comprendre les facteurs susceptibles d’expliquer le déplacement des courbes d’offre et de demande.</w:t>
      </w:r>
    </w:p>
    <w:p w:rsidR="00041D58" w:rsidRPr="006379C1" w:rsidRDefault="00041D58" w:rsidP="00041D58">
      <w:pPr>
        <w:pStyle w:val="Paragraphedeliste"/>
        <w:pBdr>
          <w:bottom w:val="single" w:sz="4" w:space="1" w:color="auto"/>
        </w:pBdr>
        <w:spacing w:after="0"/>
        <w:ind w:left="0"/>
        <w:jc w:val="both"/>
        <w:rPr>
          <w:rFonts w:ascii="Arial" w:hAnsi="Arial" w:cs="Arial"/>
          <w:sz w:val="16"/>
          <w:szCs w:val="16"/>
        </w:rPr>
      </w:pPr>
    </w:p>
    <w:p w:rsidR="00041D58" w:rsidRPr="00883304" w:rsidRDefault="00041D58" w:rsidP="00041D58">
      <w:pPr>
        <w:pStyle w:val="Paragraphedeliste"/>
        <w:pBdr>
          <w:bottom w:val="single" w:sz="4" w:space="1" w:color="auto"/>
        </w:pBdr>
        <w:ind w:left="0"/>
        <w:jc w:val="both"/>
        <w:rPr>
          <w:rFonts w:ascii="Arial" w:hAnsi="Arial" w:cs="Arial"/>
          <w:sz w:val="20"/>
          <w:szCs w:val="20"/>
        </w:rPr>
      </w:pPr>
      <w:r w:rsidRPr="00883304">
        <w:rPr>
          <w:rFonts w:ascii="Arial" w:hAnsi="Arial" w:cs="Arial"/>
          <w:sz w:val="20"/>
          <w:szCs w:val="20"/>
        </w:rPr>
        <w:tab/>
      </w:r>
      <w:r>
        <w:rPr>
          <w:rFonts w:ascii="Arial" w:hAnsi="Arial" w:cs="Arial"/>
          <w:sz w:val="20"/>
          <w:szCs w:val="20"/>
        </w:rPr>
        <w:t xml:space="preserve">Moyens dont vous disposez </w:t>
      </w:r>
      <w:r w:rsidRPr="00883304">
        <w:rPr>
          <w:rFonts w:ascii="Arial" w:hAnsi="Arial" w:cs="Arial"/>
          <w:sz w:val="20"/>
          <w:szCs w:val="20"/>
        </w:rPr>
        <w:t xml:space="preserve">: </w:t>
      </w:r>
    </w:p>
    <w:p w:rsidR="00041D58" w:rsidRPr="00095119" w:rsidRDefault="00041D58" w:rsidP="00041D58">
      <w:pPr>
        <w:pStyle w:val="Paragraphedeliste"/>
        <w:numPr>
          <w:ilvl w:val="0"/>
          <w:numId w:val="2"/>
        </w:numPr>
        <w:jc w:val="both"/>
        <w:rPr>
          <w:rFonts w:ascii="Arial" w:hAnsi="Arial" w:cs="Arial"/>
          <w:sz w:val="20"/>
          <w:szCs w:val="20"/>
        </w:rPr>
      </w:pPr>
      <w:r w:rsidRPr="00095119">
        <w:rPr>
          <w:rFonts w:ascii="Arial" w:hAnsi="Arial" w:cs="Arial"/>
          <w:sz w:val="20"/>
          <w:szCs w:val="20"/>
        </w:rPr>
        <w:t>La durée de chaque parcours est d’1h30, vous aurez à disposition un support papier, un support informatique, et un dictionnaire de sciences économiques et sociales e</w:t>
      </w:r>
      <w:r>
        <w:rPr>
          <w:rFonts w:ascii="Arial" w:hAnsi="Arial" w:cs="Arial"/>
          <w:sz w:val="20"/>
          <w:szCs w:val="20"/>
        </w:rPr>
        <w:t>n fonction du parcours choisi.</w:t>
      </w:r>
    </w:p>
    <w:p w:rsidR="00041D58" w:rsidRPr="00095119" w:rsidRDefault="00041D58" w:rsidP="00041D58">
      <w:pPr>
        <w:pStyle w:val="Paragraphedeliste"/>
        <w:numPr>
          <w:ilvl w:val="0"/>
          <w:numId w:val="2"/>
        </w:numPr>
        <w:jc w:val="both"/>
        <w:rPr>
          <w:rFonts w:ascii="Arial" w:hAnsi="Arial" w:cs="Arial"/>
          <w:sz w:val="20"/>
          <w:szCs w:val="20"/>
        </w:rPr>
      </w:pPr>
      <w:r w:rsidRPr="00095119">
        <w:rPr>
          <w:rFonts w:ascii="Arial" w:hAnsi="Arial" w:cs="Arial"/>
          <w:sz w:val="20"/>
          <w:szCs w:val="20"/>
        </w:rPr>
        <w:t>Le travail peut se faire individuellement ou par équipe de deux él</w:t>
      </w:r>
      <w:r>
        <w:rPr>
          <w:rFonts w:ascii="Arial" w:hAnsi="Arial" w:cs="Arial"/>
          <w:sz w:val="20"/>
          <w:szCs w:val="20"/>
        </w:rPr>
        <w:t xml:space="preserve">èves maximum pour favoriser un </w:t>
      </w:r>
      <w:r w:rsidRPr="00095119">
        <w:rPr>
          <w:rFonts w:ascii="Arial" w:hAnsi="Arial" w:cs="Arial"/>
          <w:sz w:val="20"/>
          <w:szCs w:val="20"/>
        </w:rPr>
        <w:t xml:space="preserve">apprentissage pour chacun d’entre vous. </w:t>
      </w:r>
    </w:p>
    <w:p w:rsidR="00041D58" w:rsidRPr="006379C1" w:rsidRDefault="00041D58" w:rsidP="00041D58">
      <w:pPr>
        <w:pStyle w:val="Paragraphedeliste"/>
        <w:spacing w:after="0"/>
        <w:jc w:val="both"/>
        <w:rPr>
          <w:rFonts w:ascii="Arial" w:hAnsi="Arial" w:cs="Arial"/>
          <w:sz w:val="16"/>
          <w:szCs w:val="16"/>
        </w:rPr>
      </w:pPr>
    </w:p>
    <w:p w:rsidR="00041D58" w:rsidRPr="00095119" w:rsidRDefault="00FF377C" w:rsidP="00041D58">
      <w:pPr>
        <w:pStyle w:val="Paragraphedeliste"/>
        <w:pBdr>
          <w:bottom w:val="single" w:sz="4" w:space="1" w:color="auto"/>
        </w:pBdr>
        <w:spacing w:after="0"/>
        <w:ind w:left="0" w:firstLine="708"/>
        <w:jc w:val="both"/>
        <w:rPr>
          <w:rFonts w:ascii="Arial" w:hAnsi="Arial" w:cs="Arial"/>
          <w:sz w:val="20"/>
          <w:szCs w:val="20"/>
        </w:rPr>
      </w:pPr>
      <w:r>
        <w:rPr>
          <w:rFonts w:ascii="Arial" w:hAnsi="Arial" w:cs="Arial"/>
          <w:sz w:val="20"/>
          <w:szCs w:val="20"/>
        </w:rPr>
        <w:t>Evaluation des acquis</w:t>
      </w:r>
      <w:r w:rsidR="00041D58" w:rsidRPr="00095119">
        <w:rPr>
          <w:rFonts w:ascii="Arial" w:hAnsi="Arial" w:cs="Arial"/>
          <w:sz w:val="20"/>
          <w:szCs w:val="20"/>
        </w:rPr>
        <w:t>:</w:t>
      </w:r>
    </w:p>
    <w:p w:rsidR="00041D58" w:rsidRPr="00095119" w:rsidRDefault="00041D58" w:rsidP="00041D58">
      <w:pPr>
        <w:pStyle w:val="Paragraphedeliste"/>
        <w:numPr>
          <w:ilvl w:val="0"/>
          <w:numId w:val="2"/>
        </w:numPr>
        <w:jc w:val="both"/>
        <w:rPr>
          <w:rFonts w:ascii="Arial" w:hAnsi="Arial" w:cs="Arial"/>
          <w:sz w:val="20"/>
          <w:szCs w:val="20"/>
        </w:rPr>
      </w:pPr>
      <w:r w:rsidRPr="00095119">
        <w:rPr>
          <w:rFonts w:ascii="Arial" w:hAnsi="Arial" w:cs="Arial"/>
          <w:sz w:val="20"/>
          <w:szCs w:val="20"/>
        </w:rPr>
        <w:t>Une</w:t>
      </w:r>
      <w:r>
        <w:rPr>
          <w:rFonts w:ascii="Arial" w:hAnsi="Arial" w:cs="Arial"/>
          <w:sz w:val="20"/>
          <w:szCs w:val="20"/>
        </w:rPr>
        <w:t xml:space="preserve"> activité de </w:t>
      </w:r>
      <w:r w:rsidRPr="00095119">
        <w:rPr>
          <w:rFonts w:ascii="Arial" w:hAnsi="Arial" w:cs="Arial"/>
          <w:sz w:val="20"/>
          <w:szCs w:val="20"/>
        </w:rPr>
        <w:t>synthèse commune sera réalisée en classe entière quel</w:t>
      </w:r>
      <w:r>
        <w:rPr>
          <w:rFonts w:ascii="Arial" w:hAnsi="Arial" w:cs="Arial"/>
          <w:sz w:val="20"/>
          <w:szCs w:val="20"/>
        </w:rPr>
        <w:t xml:space="preserve"> </w:t>
      </w:r>
      <w:r w:rsidRPr="00095119">
        <w:rPr>
          <w:rFonts w:ascii="Arial" w:hAnsi="Arial" w:cs="Arial"/>
          <w:sz w:val="20"/>
          <w:szCs w:val="20"/>
        </w:rPr>
        <w:t xml:space="preserve">que soit le parcours choisi, permettant d’harmoniser les apprentissages. </w:t>
      </w:r>
    </w:p>
    <w:p w:rsidR="00041D58" w:rsidRPr="00095119" w:rsidRDefault="00041D58" w:rsidP="00041D58">
      <w:pPr>
        <w:pStyle w:val="Paragraphedeliste"/>
        <w:numPr>
          <w:ilvl w:val="0"/>
          <w:numId w:val="2"/>
        </w:numPr>
        <w:jc w:val="both"/>
        <w:rPr>
          <w:rFonts w:ascii="Arial" w:hAnsi="Arial" w:cs="Arial"/>
          <w:sz w:val="20"/>
          <w:szCs w:val="20"/>
        </w:rPr>
      </w:pPr>
      <w:r w:rsidRPr="00095119">
        <w:rPr>
          <w:rFonts w:ascii="Arial" w:hAnsi="Arial" w:cs="Arial"/>
          <w:sz w:val="20"/>
          <w:szCs w:val="20"/>
        </w:rPr>
        <w:t>Ainsi quel que soit votre choix de parcours, une évaluation commune permettra de vérifier votre bonne compréhensi</w:t>
      </w:r>
      <w:r>
        <w:rPr>
          <w:rFonts w:ascii="Arial" w:hAnsi="Arial" w:cs="Arial"/>
          <w:sz w:val="20"/>
          <w:szCs w:val="20"/>
        </w:rPr>
        <w:t>on du fonctionnement du marché</w:t>
      </w:r>
      <w:r w:rsidRPr="00883304">
        <w:rPr>
          <w:rFonts w:ascii="Arial" w:hAnsi="Arial" w:cs="Arial"/>
          <w:b/>
          <w:sz w:val="20"/>
          <w:szCs w:val="20"/>
        </w:rPr>
        <w:t>: comment se</w:t>
      </w:r>
      <w:r>
        <w:rPr>
          <w:rFonts w:ascii="Arial" w:hAnsi="Arial" w:cs="Arial"/>
          <w:b/>
          <w:sz w:val="20"/>
          <w:szCs w:val="20"/>
        </w:rPr>
        <w:t xml:space="preserve"> forment les prix sur un marché</w:t>
      </w:r>
      <w:r w:rsidRPr="00883304">
        <w:rPr>
          <w:rFonts w:ascii="Arial" w:hAnsi="Arial" w:cs="Arial"/>
          <w:b/>
          <w:sz w:val="20"/>
          <w:szCs w:val="20"/>
        </w:rPr>
        <w:t>?</w:t>
      </w:r>
      <w:r>
        <w:rPr>
          <w:rFonts w:ascii="Arial" w:hAnsi="Arial" w:cs="Arial"/>
          <w:sz w:val="20"/>
          <w:szCs w:val="20"/>
        </w:rPr>
        <w:t xml:space="preserve"> </w:t>
      </w:r>
    </w:p>
    <w:p w:rsidR="00041D58" w:rsidRPr="006379C1" w:rsidRDefault="00041D58" w:rsidP="00041D58">
      <w:pPr>
        <w:pStyle w:val="Paragraphedeliste"/>
        <w:spacing w:after="0"/>
        <w:jc w:val="both"/>
        <w:rPr>
          <w:rFonts w:ascii="Arial" w:hAnsi="Arial" w:cs="Arial"/>
          <w:sz w:val="16"/>
          <w:szCs w:val="16"/>
        </w:rPr>
      </w:pPr>
    </w:p>
    <w:p w:rsidR="00041D58" w:rsidRPr="00095119" w:rsidRDefault="00FF377C" w:rsidP="00041D58">
      <w:pPr>
        <w:pStyle w:val="Paragraphedeliste"/>
        <w:pBdr>
          <w:bottom w:val="single" w:sz="4" w:space="1" w:color="auto"/>
        </w:pBdr>
        <w:spacing w:after="0"/>
        <w:ind w:left="0" w:firstLine="708"/>
        <w:jc w:val="both"/>
        <w:rPr>
          <w:rFonts w:ascii="Arial" w:hAnsi="Arial" w:cs="Arial"/>
          <w:sz w:val="20"/>
          <w:szCs w:val="20"/>
        </w:rPr>
      </w:pPr>
      <w:r>
        <w:rPr>
          <w:rFonts w:ascii="Arial" w:hAnsi="Arial" w:cs="Arial"/>
          <w:sz w:val="20"/>
          <w:szCs w:val="20"/>
        </w:rPr>
        <w:t xml:space="preserve">Comment choisir son parcours </w:t>
      </w:r>
      <w:r w:rsidR="00041D58" w:rsidRPr="00095119">
        <w:rPr>
          <w:rFonts w:ascii="Arial" w:hAnsi="Arial" w:cs="Arial"/>
          <w:sz w:val="20"/>
          <w:szCs w:val="20"/>
        </w:rPr>
        <w:t xml:space="preserve">? </w:t>
      </w:r>
    </w:p>
    <w:p w:rsidR="00041D58" w:rsidRPr="006379C1" w:rsidRDefault="00041D58" w:rsidP="00041D58">
      <w:pPr>
        <w:pStyle w:val="Paragraphedeliste"/>
        <w:spacing w:after="0"/>
        <w:jc w:val="both"/>
        <w:rPr>
          <w:rFonts w:ascii="Arial" w:hAnsi="Arial" w:cs="Arial"/>
          <w:sz w:val="16"/>
          <w:szCs w:val="16"/>
        </w:rPr>
      </w:pPr>
    </w:p>
    <w:p w:rsidR="00041D58" w:rsidRPr="00095119" w:rsidRDefault="00041D58" w:rsidP="00041D58">
      <w:pPr>
        <w:pStyle w:val="Paragraphedeliste"/>
        <w:spacing w:after="0"/>
        <w:jc w:val="both"/>
        <w:rPr>
          <w:rFonts w:ascii="Arial" w:hAnsi="Arial" w:cs="Arial"/>
          <w:sz w:val="20"/>
          <w:szCs w:val="20"/>
        </w:rPr>
      </w:pPr>
      <w:r w:rsidRPr="00095119">
        <w:rPr>
          <w:rFonts w:ascii="Arial" w:hAnsi="Arial" w:cs="Arial"/>
          <w:sz w:val="20"/>
          <w:szCs w:val="20"/>
        </w:rPr>
        <w:t xml:space="preserve">Chaque parcours répond aux mêmes objectifs d’acquisition en termes de notion. </w:t>
      </w:r>
    </w:p>
    <w:p w:rsidR="00041D58" w:rsidRPr="00095119" w:rsidRDefault="00041D58" w:rsidP="00041D58">
      <w:pPr>
        <w:pStyle w:val="Paragraphedeliste"/>
        <w:spacing w:after="0"/>
        <w:jc w:val="both"/>
        <w:rPr>
          <w:rFonts w:ascii="Arial" w:hAnsi="Arial" w:cs="Arial"/>
          <w:sz w:val="20"/>
          <w:szCs w:val="20"/>
        </w:rPr>
      </w:pPr>
      <w:r w:rsidRPr="00095119">
        <w:rPr>
          <w:rFonts w:ascii="Arial" w:hAnsi="Arial" w:cs="Arial"/>
          <w:sz w:val="20"/>
          <w:szCs w:val="20"/>
        </w:rPr>
        <w:t xml:space="preserve">Chaque parcours répond </w:t>
      </w:r>
      <w:r>
        <w:rPr>
          <w:rFonts w:ascii="Arial" w:hAnsi="Arial" w:cs="Arial"/>
          <w:sz w:val="20"/>
          <w:szCs w:val="20"/>
        </w:rPr>
        <w:t xml:space="preserve"> à </w:t>
      </w:r>
      <w:r w:rsidRPr="00095119">
        <w:rPr>
          <w:rFonts w:ascii="Arial" w:hAnsi="Arial" w:cs="Arial"/>
          <w:sz w:val="20"/>
          <w:szCs w:val="20"/>
        </w:rPr>
        <w:t xml:space="preserve">des processus d’acquisition différents en tenant compte de vos capacités. </w:t>
      </w:r>
    </w:p>
    <w:p w:rsidR="00041D58" w:rsidRPr="00984D59" w:rsidRDefault="00041D58" w:rsidP="00041D58">
      <w:pPr>
        <w:pStyle w:val="Paragraphedeliste"/>
        <w:spacing w:after="0"/>
        <w:jc w:val="both"/>
        <w:rPr>
          <w:rFonts w:ascii="Arial" w:hAnsi="Arial" w:cs="Arial"/>
          <w:sz w:val="20"/>
          <w:szCs w:val="20"/>
        </w:rPr>
      </w:pPr>
      <w:r w:rsidRPr="00095119">
        <w:rPr>
          <w:rFonts w:ascii="Arial" w:hAnsi="Arial" w:cs="Arial"/>
          <w:sz w:val="20"/>
          <w:szCs w:val="20"/>
        </w:rPr>
        <w:t>L’explication de chaque parcours vous permettra d’identifier les compétences requises pour atteindre les objectifs</w:t>
      </w:r>
      <w:r>
        <w:rPr>
          <w:rFonts w:ascii="Arial" w:hAnsi="Arial" w:cs="Arial"/>
          <w:sz w:val="20"/>
          <w:szCs w:val="20"/>
        </w:rPr>
        <w:t>:</w:t>
      </w:r>
    </w:p>
    <w:p w:rsidR="00041D58" w:rsidRPr="00984D59" w:rsidRDefault="00041D58" w:rsidP="00041D58">
      <w:pPr>
        <w:pStyle w:val="Paragraphedeliste"/>
        <w:numPr>
          <w:ilvl w:val="0"/>
          <w:numId w:val="1"/>
        </w:numPr>
        <w:spacing w:after="0"/>
        <w:jc w:val="both"/>
        <w:rPr>
          <w:rFonts w:ascii="Arial" w:hAnsi="Arial" w:cs="Arial"/>
          <w:sz w:val="20"/>
          <w:szCs w:val="20"/>
        </w:rPr>
      </w:pPr>
      <w:r w:rsidRPr="00984D59">
        <w:rPr>
          <w:rFonts w:ascii="Arial" w:hAnsi="Arial" w:cs="Arial"/>
          <w:sz w:val="20"/>
          <w:szCs w:val="20"/>
        </w:rPr>
        <w:t>Parcours</w:t>
      </w:r>
      <w:r w:rsidR="00FF377C">
        <w:rPr>
          <w:rFonts w:ascii="Arial" w:hAnsi="Arial" w:cs="Arial"/>
          <w:sz w:val="20"/>
          <w:szCs w:val="20"/>
        </w:rPr>
        <w:t xml:space="preserve"> 1 </w:t>
      </w:r>
      <w:r>
        <w:rPr>
          <w:rFonts w:ascii="Arial" w:hAnsi="Arial" w:cs="Arial"/>
          <w:sz w:val="20"/>
          <w:szCs w:val="20"/>
        </w:rPr>
        <w:t>dit «Cours magistral</w:t>
      </w:r>
      <w:r w:rsidRPr="00984D59">
        <w:rPr>
          <w:rFonts w:ascii="Arial" w:hAnsi="Arial" w:cs="Arial"/>
          <w:sz w:val="20"/>
          <w:szCs w:val="20"/>
        </w:rPr>
        <w:t xml:space="preserve">» </w:t>
      </w:r>
      <w:r>
        <w:rPr>
          <w:rFonts w:ascii="Arial" w:hAnsi="Arial" w:cs="Arial"/>
          <w:sz w:val="20"/>
          <w:szCs w:val="20"/>
        </w:rPr>
        <w:t>:</w:t>
      </w:r>
    </w:p>
    <w:p w:rsidR="00041D58" w:rsidRPr="00095119" w:rsidRDefault="00041D58" w:rsidP="00041D58">
      <w:pPr>
        <w:pStyle w:val="Paragraphedeliste"/>
        <w:spacing w:after="0"/>
        <w:ind w:left="708" w:firstLine="720"/>
        <w:jc w:val="both"/>
        <w:rPr>
          <w:rFonts w:ascii="Arial" w:hAnsi="Arial" w:cs="Arial"/>
          <w:sz w:val="20"/>
          <w:szCs w:val="20"/>
        </w:rPr>
      </w:pPr>
      <w:r>
        <w:rPr>
          <w:rFonts w:ascii="Arial" w:hAnsi="Arial" w:cs="Arial"/>
          <w:sz w:val="20"/>
          <w:szCs w:val="20"/>
        </w:rPr>
        <w:t>Vous êtes synthétique.</w:t>
      </w:r>
    </w:p>
    <w:p w:rsidR="00041D58" w:rsidRPr="00095119" w:rsidRDefault="00041D58" w:rsidP="00041D58">
      <w:pPr>
        <w:pStyle w:val="Paragraphedeliste"/>
        <w:spacing w:after="0"/>
        <w:ind w:left="708" w:firstLine="720"/>
        <w:jc w:val="both"/>
        <w:rPr>
          <w:rFonts w:ascii="Arial" w:hAnsi="Arial" w:cs="Arial"/>
          <w:sz w:val="20"/>
          <w:szCs w:val="20"/>
        </w:rPr>
      </w:pPr>
      <w:r w:rsidRPr="00095119">
        <w:rPr>
          <w:rFonts w:ascii="Arial" w:hAnsi="Arial" w:cs="Arial"/>
          <w:sz w:val="20"/>
          <w:szCs w:val="20"/>
        </w:rPr>
        <w:t>Vous êtes relativement à l’aise avec le vocabulaire</w:t>
      </w:r>
      <w:r>
        <w:rPr>
          <w:rFonts w:ascii="Arial" w:hAnsi="Arial" w:cs="Arial"/>
          <w:sz w:val="20"/>
          <w:szCs w:val="20"/>
        </w:rPr>
        <w:t>.</w:t>
      </w:r>
      <w:r w:rsidRPr="00095119">
        <w:rPr>
          <w:rFonts w:ascii="Arial" w:hAnsi="Arial" w:cs="Arial"/>
          <w:sz w:val="20"/>
          <w:szCs w:val="20"/>
        </w:rPr>
        <w:t xml:space="preserve"> </w:t>
      </w:r>
    </w:p>
    <w:p w:rsidR="00041D58" w:rsidRDefault="00041D58" w:rsidP="00041D58">
      <w:pPr>
        <w:pStyle w:val="Paragraphedeliste"/>
        <w:spacing w:after="0"/>
        <w:ind w:left="708" w:firstLine="720"/>
        <w:jc w:val="both"/>
        <w:rPr>
          <w:rFonts w:ascii="Arial" w:hAnsi="Arial" w:cs="Arial"/>
          <w:sz w:val="20"/>
          <w:szCs w:val="20"/>
        </w:rPr>
      </w:pPr>
      <w:r w:rsidRPr="00095119">
        <w:rPr>
          <w:rFonts w:ascii="Arial" w:hAnsi="Arial" w:cs="Arial"/>
          <w:sz w:val="20"/>
          <w:szCs w:val="20"/>
        </w:rPr>
        <w:t>Vous préférez être rassuré par un cours rédigé</w:t>
      </w:r>
      <w:r>
        <w:rPr>
          <w:rFonts w:ascii="Arial" w:hAnsi="Arial" w:cs="Arial"/>
          <w:sz w:val="20"/>
          <w:szCs w:val="20"/>
        </w:rPr>
        <w:t>.</w:t>
      </w:r>
    </w:p>
    <w:p w:rsidR="00041D58" w:rsidRPr="00984D59" w:rsidRDefault="00041D58" w:rsidP="00041D58">
      <w:pPr>
        <w:pStyle w:val="Paragraphedeliste"/>
        <w:spacing w:after="0"/>
        <w:ind w:left="708" w:firstLine="720"/>
        <w:jc w:val="both"/>
        <w:rPr>
          <w:rFonts w:ascii="Arial" w:hAnsi="Arial" w:cs="Arial"/>
          <w:sz w:val="16"/>
          <w:szCs w:val="16"/>
        </w:rPr>
      </w:pPr>
    </w:p>
    <w:p w:rsidR="00041D58" w:rsidRPr="00984D59" w:rsidRDefault="00041D58" w:rsidP="00041D58">
      <w:pPr>
        <w:pStyle w:val="Paragraphedeliste"/>
        <w:numPr>
          <w:ilvl w:val="0"/>
          <w:numId w:val="1"/>
        </w:numPr>
        <w:spacing w:after="0"/>
        <w:jc w:val="both"/>
        <w:rPr>
          <w:rFonts w:ascii="Arial" w:hAnsi="Arial" w:cs="Arial"/>
          <w:sz w:val="20"/>
          <w:szCs w:val="20"/>
        </w:rPr>
      </w:pPr>
      <w:r w:rsidRPr="00984D59">
        <w:rPr>
          <w:rFonts w:ascii="Arial" w:hAnsi="Arial" w:cs="Arial"/>
          <w:sz w:val="20"/>
          <w:szCs w:val="20"/>
        </w:rPr>
        <w:t>P</w:t>
      </w:r>
      <w:r>
        <w:rPr>
          <w:rFonts w:ascii="Arial" w:hAnsi="Arial" w:cs="Arial"/>
          <w:sz w:val="20"/>
          <w:szCs w:val="20"/>
        </w:rPr>
        <w:t>arcours 2 dit «</w:t>
      </w:r>
      <w:r w:rsidR="00EE728A">
        <w:rPr>
          <w:rFonts w:ascii="Arial" w:hAnsi="Arial" w:cs="Arial"/>
          <w:sz w:val="20"/>
          <w:szCs w:val="20"/>
        </w:rPr>
        <w:t xml:space="preserve"> Activités </w:t>
      </w:r>
      <w:r>
        <w:rPr>
          <w:rFonts w:ascii="Arial" w:hAnsi="Arial" w:cs="Arial"/>
          <w:sz w:val="20"/>
          <w:szCs w:val="20"/>
        </w:rPr>
        <w:t>»</w:t>
      </w:r>
      <w:r w:rsidRPr="00984D59">
        <w:rPr>
          <w:rFonts w:ascii="Arial" w:hAnsi="Arial" w:cs="Arial"/>
          <w:sz w:val="20"/>
          <w:szCs w:val="20"/>
        </w:rPr>
        <w:t>:</w:t>
      </w:r>
    </w:p>
    <w:p w:rsidR="00041D58" w:rsidRPr="00095119" w:rsidRDefault="00041D58" w:rsidP="00041D58">
      <w:pPr>
        <w:pStyle w:val="Paragraphedeliste"/>
        <w:spacing w:after="0"/>
        <w:ind w:left="708" w:firstLine="720"/>
        <w:jc w:val="both"/>
        <w:rPr>
          <w:rFonts w:ascii="Arial" w:hAnsi="Arial" w:cs="Arial"/>
          <w:sz w:val="20"/>
          <w:szCs w:val="20"/>
        </w:rPr>
      </w:pPr>
      <w:r w:rsidRPr="00095119">
        <w:rPr>
          <w:rFonts w:ascii="Arial" w:hAnsi="Arial" w:cs="Arial"/>
          <w:sz w:val="20"/>
          <w:szCs w:val="20"/>
        </w:rPr>
        <w:t xml:space="preserve">Vous </w:t>
      </w:r>
      <w:r>
        <w:rPr>
          <w:rFonts w:ascii="Arial" w:hAnsi="Arial" w:cs="Arial"/>
          <w:sz w:val="20"/>
          <w:szCs w:val="20"/>
        </w:rPr>
        <w:t>préférez les exemples concrets.</w:t>
      </w:r>
    </w:p>
    <w:p w:rsidR="00041D58" w:rsidRDefault="00041D58" w:rsidP="00041D58">
      <w:pPr>
        <w:pStyle w:val="Paragraphedeliste"/>
        <w:spacing w:after="0"/>
        <w:ind w:left="708" w:firstLine="720"/>
        <w:jc w:val="both"/>
        <w:rPr>
          <w:rFonts w:ascii="Arial" w:hAnsi="Arial" w:cs="Arial"/>
          <w:sz w:val="20"/>
          <w:szCs w:val="20"/>
        </w:rPr>
      </w:pPr>
      <w:r w:rsidRPr="00095119">
        <w:rPr>
          <w:rFonts w:ascii="Arial" w:hAnsi="Arial" w:cs="Arial"/>
          <w:sz w:val="20"/>
          <w:szCs w:val="20"/>
        </w:rPr>
        <w:t xml:space="preserve">Vous êtes capable </w:t>
      </w:r>
      <w:r>
        <w:rPr>
          <w:rFonts w:ascii="Arial" w:hAnsi="Arial" w:cs="Arial"/>
          <w:sz w:val="20"/>
          <w:szCs w:val="20"/>
        </w:rPr>
        <w:t>à partir d’</w:t>
      </w:r>
      <w:r w:rsidRPr="00095119">
        <w:rPr>
          <w:rFonts w:ascii="Arial" w:hAnsi="Arial" w:cs="Arial"/>
          <w:sz w:val="20"/>
          <w:szCs w:val="20"/>
        </w:rPr>
        <w:t>une activité</w:t>
      </w:r>
      <w:r>
        <w:rPr>
          <w:rFonts w:ascii="Arial" w:hAnsi="Arial" w:cs="Arial"/>
          <w:sz w:val="20"/>
          <w:szCs w:val="20"/>
        </w:rPr>
        <w:t xml:space="preserve"> concrète d’assimiler un mécanisme. </w:t>
      </w:r>
    </w:p>
    <w:p w:rsidR="00041D58" w:rsidRPr="00984D59" w:rsidRDefault="00041D58" w:rsidP="00041D58">
      <w:pPr>
        <w:pStyle w:val="Paragraphedeliste"/>
        <w:spacing w:after="0"/>
        <w:ind w:left="708" w:firstLine="720"/>
        <w:jc w:val="both"/>
        <w:rPr>
          <w:rFonts w:ascii="Arial" w:hAnsi="Arial" w:cs="Arial"/>
          <w:sz w:val="16"/>
          <w:szCs w:val="16"/>
        </w:rPr>
      </w:pPr>
    </w:p>
    <w:p w:rsidR="00041D58" w:rsidRPr="00984D59" w:rsidRDefault="00041D58" w:rsidP="00041D58">
      <w:pPr>
        <w:pStyle w:val="Paragraphedeliste"/>
        <w:numPr>
          <w:ilvl w:val="0"/>
          <w:numId w:val="1"/>
        </w:numPr>
        <w:spacing w:after="0"/>
        <w:jc w:val="both"/>
        <w:rPr>
          <w:rFonts w:ascii="Arial" w:hAnsi="Arial" w:cs="Arial"/>
          <w:sz w:val="20"/>
          <w:szCs w:val="20"/>
        </w:rPr>
      </w:pPr>
      <w:r w:rsidRPr="00984D59">
        <w:rPr>
          <w:rFonts w:ascii="Arial" w:hAnsi="Arial" w:cs="Arial"/>
          <w:sz w:val="20"/>
          <w:szCs w:val="20"/>
        </w:rPr>
        <w:t>Parcours 3</w:t>
      </w:r>
      <w:r>
        <w:rPr>
          <w:rFonts w:ascii="Arial" w:hAnsi="Arial" w:cs="Arial"/>
          <w:sz w:val="20"/>
          <w:szCs w:val="20"/>
        </w:rPr>
        <w:t xml:space="preserve"> </w:t>
      </w:r>
      <w:proofErr w:type="gramStart"/>
      <w:r>
        <w:rPr>
          <w:rFonts w:ascii="Arial" w:hAnsi="Arial" w:cs="Arial"/>
          <w:sz w:val="20"/>
          <w:szCs w:val="20"/>
        </w:rPr>
        <w:t>dit</w:t>
      </w:r>
      <w:proofErr w:type="gramEnd"/>
      <w:r>
        <w:rPr>
          <w:rFonts w:ascii="Arial" w:hAnsi="Arial" w:cs="Arial"/>
          <w:sz w:val="20"/>
          <w:szCs w:val="20"/>
        </w:rPr>
        <w:t xml:space="preserve"> «Numérique</w:t>
      </w:r>
      <w:r w:rsidRPr="00984D59">
        <w:rPr>
          <w:rFonts w:ascii="Arial" w:hAnsi="Arial" w:cs="Arial"/>
          <w:sz w:val="20"/>
          <w:szCs w:val="20"/>
        </w:rPr>
        <w:t>»:</w:t>
      </w:r>
    </w:p>
    <w:p w:rsidR="00041D58" w:rsidRDefault="00041D58" w:rsidP="00041D58">
      <w:pPr>
        <w:pStyle w:val="Paragraphedeliste"/>
        <w:spacing w:after="0"/>
        <w:ind w:left="708" w:firstLine="720"/>
        <w:jc w:val="both"/>
        <w:rPr>
          <w:rFonts w:ascii="Arial" w:hAnsi="Arial" w:cs="Arial"/>
          <w:sz w:val="20"/>
          <w:szCs w:val="20"/>
        </w:rPr>
      </w:pPr>
      <w:r>
        <w:rPr>
          <w:rFonts w:ascii="Arial" w:hAnsi="Arial" w:cs="Arial"/>
          <w:sz w:val="20"/>
          <w:szCs w:val="20"/>
        </w:rPr>
        <w:t xml:space="preserve">Vous aimez naviguer sur le web. </w:t>
      </w:r>
    </w:p>
    <w:p w:rsidR="00041D58" w:rsidRDefault="00041D58" w:rsidP="00041D58">
      <w:pPr>
        <w:pStyle w:val="Paragraphedeliste"/>
        <w:spacing w:after="0"/>
        <w:ind w:left="708" w:firstLine="720"/>
        <w:jc w:val="both"/>
        <w:rPr>
          <w:rFonts w:ascii="Arial" w:hAnsi="Arial" w:cs="Arial"/>
          <w:sz w:val="20"/>
          <w:szCs w:val="20"/>
        </w:rPr>
      </w:pPr>
      <w:r>
        <w:rPr>
          <w:rFonts w:ascii="Arial" w:hAnsi="Arial" w:cs="Arial"/>
          <w:sz w:val="20"/>
          <w:szCs w:val="20"/>
        </w:rPr>
        <w:t xml:space="preserve">Vous manipulez parfaitement internet. </w:t>
      </w:r>
    </w:p>
    <w:p w:rsidR="00041D58" w:rsidRDefault="00041D58" w:rsidP="00041D58">
      <w:pPr>
        <w:pStyle w:val="Paragraphedeliste"/>
        <w:spacing w:after="0"/>
        <w:ind w:left="708" w:firstLine="720"/>
        <w:jc w:val="both"/>
        <w:rPr>
          <w:rFonts w:ascii="Arial" w:hAnsi="Arial" w:cs="Arial"/>
          <w:sz w:val="20"/>
          <w:szCs w:val="20"/>
        </w:rPr>
      </w:pPr>
      <w:r>
        <w:rPr>
          <w:rFonts w:ascii="Arial" w:hAnsi="Arial" w:cs="Arial"/>
          <w:sz w:val="20"/>
          <w:szCs w:val="20"/>
        </w:rPr>
        <w:t>Vous êtes capable d’analyser une vidéo et/ ou un diaporama.</w:t>
      </w:r>
    </w:p>
    <w:p w:rsidR="00041D58" w:rsidRPr="00984D59" w:rsidRDefault="00041D58" w:rsidP="00041D58">
      <w:pPr>
        <w:pStyle w:val="Paragraphedeliste"/>
        <w:spacing w:after="0"/>
        <w:ind w:left="708" w:firstLine="720"/>
        <w:jc w:val="both"/>
        <w:rPr>
          <w:rFonts w:ascii="Arial" w:hAnsi="Arial" w:cs="Arial"/>
          <w:sz w:val="16"/>
          <w:szCs w:val="16"/>
        </w:rPr>
      </w:pPr>
    </w:p>
    <w:p w:rsidR="00041D58" w:rsidRPr="00984D59" w:rsidRDefault="00041D58" w:rsidP="00041D58">
      <w:pPr>
        <w:pStyle w:val="Paragraphedeliste"/>
        <w:numPr>
          <w:ilvl w:val="0"/>
          <w:numId w:val="1"/>
        </w:numPr>
        <w:spacing w:after="0"/>
        <w:jc w:val="both"/>
        <w:rPr>
          <w:rFonts w:ascii="Arial" w:hAnsi="Arial" w:cs="Arial"/>
          <w:sz w:val="20"/>
          <w:szCs w:val="20"/>
        </w:rPr>
      </w:pPr>
      <w:r w:rsidRPr="00984D59">
        <w:rPr>
          <w:rFonts w:ascii="Arial" w:hAnsi="Arial" w:cs="Arial"/>
          <w:sz w:val="20"/>
          <w:szCs w:val="20"/>
        </w:rPr>
        <w:t xml:space="preserve">Parcours 4 </w:t>
      </w:r>
      <w:proofErr w:type="gramStart"/>
      <w:r w:rsidRPr="00984D59">
        <w:rPr>
          <w:rFonts w:ascii="Arial" w:hAnsi="Arial" w:cs="Arial"/>
          <w:sz w:val="20"/>
          <w:szCs w:val="20"/>
        </w:rPr>
        <w:t>dit</w:t>
      </w:r>
      <w:proofErr w:type="gramEnd"/>
      <w:r>
        <w:rPr>
          <w:rFonts w:ascii="Arial" w:hAnsi="Arial" w:cs="Arial"/>
          <w:sz w:val="20"/>
          <w:szCs w:val="20"/>
        </w:rPr>
        <w:t xml:space="preserve"> « Actualité»</w:t>
      </w:r>
      <w:r w:rsidRPr="00984D59">
        <w:rPr>
          <w:rFonts w:ascii="Arial" w:hAnsi="Arial" w:cs="Arial"/>
          <w:sz w:val="20"/>
          <w:szCs w:val="20"/>
        </w:rPr>
        <w:t xml:space="preserve">: </w:t>
      </w:r>
    </w:p>
    <w:p w:rsidR="00041D58" w:rsidRPr="00774633" w:rsidRDefault="00041D58" w:rsidP="00041D58">
      <w:pPr>
        <w:spacing w:after="0"/>
        <w:ind w:left="1418"/>
        <w:jc w:val="both"/>
        <w:rPr>
          <w:rFonts w:ascii="Arial" w:hAnsi="Arial" w:cs="Arial"/>
          <w:sz w:val="20"/>
          <w:szCs w:val="20"/>
        </w:rPr>
      </w:pPr>
      <w:r w:rsidRPr="00774633">
        <w:rPr>
          <w:rFonts w:ascii="Arial" w:hAnsi="Arial" w:cs="Arial"/>
          <w:sz w:val="20"/>
          <w:szCs w:val="20"/>
        </w:rPr>
        <w:t xml:space="preserve">Vous suivez  l’actualité. </w:t>
      </w:r>
    </w:p>
    <w:p w:rsidR="007A4EE1" w:rsidRPr="00015908" w:rsidRDefault="00041D58" w:rsidP="00015908">
      <w:pPr>
        <w:spacing w:after="0"/>
        <w:ind w:left="1418"/>
        <w:jc w:val="both"/>
        <w:rPr>
          <w:rFonts w:ascii="Arial" w:hAnsi="Arial" w:cs="Arial"/>
          <w:sz w:val="20"/>
          <w:szCs w:val="20"/>
        </w:rPr>
      </w:pPr>
      <w:r w:rsidRPr="00774633">
        <w:rPr>
          <w:rFonts w:ascii="Arial" w:hAnsi="Arial" w:cs="Arial"/>
          <w:sz w:val="20"/>
          <w:szCs w:val="20"/>
        </w:rPr>
        <w:t>Vous préf</w:t>
      </w:r>
      <w:r w:rsidR="00015908">
        <w:rPr>
          <w:rFonts w:ascii="Arial" w:hAnsi="Arial" w:cs="Arial"/>
          <w:sz w:val="20"/>
          <w:szCs w:val="20"/>
        </w:rPr>
        <w:t>érez partir d’exemples concrets</w:t>
      </w:r>
    </w:p>
    <w:sectPr w:rsidR="007A4EE1" w:rsidRPr="00015908" w:rsidSect="006379C1">
      <w:headerReference w:type="even" r:id="rId7"/>
      <w:headerReference w:type="default" r:id="rId8"/>
      <w:footerReference w:type="even" r:id="rId9"/>
      <w:footerReference w:type="default" r:id="rId10"/>
      <w:headerReference w:type="first" r:id="rId11"/>
      <w:footerReference w:type="first" r:id="rId12"/>
      <w:pgSz w:w="11906" w:h="16838"/>
      <w:pgMar w:top="97" w:right="991" w:bottom="1135" w:left="426"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908" w:rsidRDefault="00015908" w:rsidP="00015908">
      <w:pPr>
        <w:spacing w:after="0" w:line="240" w:lineRule="auto"/>
      </w:pPr>
      <w:r>
        <w:separator/>
      </w:r>
    </w:p>
  </w:endnote>
  <w:endnote w:type="continuationSeparator" w:id="0">
    <w:p w:rsidR="00015908" w:rsidRDefault="00015908" w:rsidP="00015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590" w:rsidRDefault="0045159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63C" w:rsidRDefault="00015908" w:rsidP="006C263C">
    <w:pPr>
      <w:pStyle w:val="Pieddepage"/>
      <w:pBdr>
        <w:top w:val="thinThickSmallGap" w:sz="24" w:space="1" w:color="622423" w:themeColor="accent2" w:themeShade="7F"/>
      </w:pBdr>
      <w:jc w:val="right"/>
      <w:rPr>
        <w:rFonts w:asciiTheme="majorHAnsi" w:hAnsiTheme="majorHAnsi"/>
      </w:rPr>
    </w:pPr>
    <w:r w:rsidRPr="006C263C">
      <w:rPr>
        <w:color w:val="C0504D" w:themeColor="accent2"/>
        <w:sz w:val="18"/>
        <w:szCs w:val="18"/>
      </w:rPr>
      <w:t>Marchés</w:t>
    </w:r>
    <w:r w:rsidR="00451590">
      <w:rPr>
        <w:color w:val="C0504D" w:themeColor="accent2"/>
        <w:sz w:val="18"/>
        <w:szCs w:val="18"/>
      </w:rPr>
      <w:t xml:space="preserve"> et prix - Notice explicative </w:t>
    </w:r>
    <w:r w:rsidR="00451590">
      <w:rPr>
        <w:color w:val="C0504D" w:themeColor="accent2"/>
        <w:sz w:val="18"/>
        <w:szCs w:val="18"/>
      </w:rPr>
      <w:t>élève.</w:t>
    </w:r>
    <w:r w:rsidRPr="007628D9">
      <w:rPr>
        <w:color w:val="C0504D" w:themeColor="accent2"/>
        <w:sz w:val="18"/>
        <w:szCs w:val="18"/>
      </w:rPr>
      <w:ptab w:relativeTo="margin" w:alignment="right" w:leader="none"/>
    </w:r>
    <w:r w:rsidRPr="007628D9">
      <w:rPr>
        <w:color w:val="C0504D" w:themeColor="accent2"/>
        <w:sz w:val="18"/>
        <w:szCs w:val="18"/>
      </w:rPr>
      <w:t xml:space="preserve">Page </w:t>
    </w:r>
    <w:r w:rsidR="0068594D" w:rsidRPr="007628D9">
      <w:rPr>
        <w:color w:val="C0504D" w:themeColor="accent2"/>
        <w:sz w:val="18"/>
        <w:szCs w:val="18"/>
      </w:rPr>
      <w:fldChar w:fldCharType="begin"/>
    </w:r>
    <w:r w:rsidRPr="007628D9">
      <w:rPr>
        <w:color w:val="C0504D" w:themeColor="accent2"/>
        <w:sz w:val="18"/>
        <w:szCs w:val="18"/>
      </w:rPr>
      <w:instrText xml:space="preserve"> PAGE   \* MERGEFORMAT </w:instrText>
    </w:r>
    <w:r w:rsidR="0068594D" w:rsidRPr="007628D9">
      <w:rPr>
        <w:color w:val="C0504D" w:themeColor="accent2"/>
        <w:sz w:val="18"/>
        <w:szCs w:val="18"/>
      </w:rPr>
      <w:fldChar w:fldCharType="separate"/>
    </w:r>
    <w:r w:rsidR="00451590">
      <w:rPr>
        <w:noProof/>
        <w:color w:val="C0504D" w:themeColor="accent2"/>
        <w:sz w:val="18"/>
        <w:szCs w:val="18"/>
      </w:rPr>
      <w:t>1</w:t>
    </w:r>
    <w:r w:rsidR="0068594D" w:rsidRPr="007628D9">
      <w:rPr>
        <w:color w:val="C0504D" w:themeColor="accent2"/>
        <w:sz w:val="18"/>
        <w:szCs w:val="18"/>
      </w:rPr>
      <w:fldChar w:fldCharType="end"/>
    </w:r>
  </w:p>
  <w:p w:rsidR="00FB1947" w:rsidRDefault="00451590">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590" w:rsidRDefault="0045159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908" w:rsidRDefault="00015908" w:rsidP="00015908">
      <w:pPr>
        <w:spacing w:after="0" w:line="240" w:lineRule="auto"/>
      </w:pPr>
      <w:r>
        <w:separator/>
      </w:r>
    </w:p>
  </w:footnote>
  <w:footnote w:type="continuationSeparator" w:id="0">
    <w:p w:rsidR="00015908" w:rsidRDefault="00015908" w:rsidP="00015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590" w:rsidRDefault="0045159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C0504D" w:themeColor="accent2"/>
        <w:sz w:val="18"/>
        <w:szCs w:val="18"/>
      </w:rPr>
      <w:alias w:val="Titre"/>
      <w:id w:val="77738743"/>
      <w:placeholder>
        <w:docPart w:val="272E3FEF47F94FD8AE0D6A392C12F65D"/>
      </w:placeholder>
      <w:dataBinding w:prefixMappings="xmlns:ns0='http://schemas.openxmlformats.org/package/2006/metadata/core-properties' xmlns:ns1='http://purl.org/dc/elements/1.1/'" w:xpath="/ns0:coreProperties[1]/ns1:title[1]" w:storeItemID="{6C3C8BC8-F283-45AE-878A-BAB7291924A1}"/>
      <w:text/>
    </w:sdtPr>
    <w:sdtContent>
      <w:p w:rsidR="00AE763D" w:rsidRPr="006C263C" w:rsidRDefault="00015908" w:rsidP="00BE59F9">
        <w:pPr>
          <w:pStyle w:val="En-tte"/>
          <w:pBdr>
            <w:bottom w:val="thickThinSmallGap" w:sz="24" w:space="1" w:color="622423" w:themeColor="accent2" w:themeShade="7F"/>
          </w:pBdr>
          <w:rPr>
            <w:rFonts w:asciiTheme="majorHAnsi" w:eastAsiaTheme="majorEastAsia" w:hAnsiTheme="majorHAnsi" w:cstheme="majorBidi"/>
            <w:sz w:val="32"/>
            <w:szCs w:val="32"/>
          </w:rPr>
        </w:pPr>
        <w:r w:rsidRPr="007D288D">
          <w:rPr>
            <w:color w:val="C0504D" w:themeColor="accent2"/>
            <w:sz w:val="18"/>
            <w:szCs w:val="18"/>
          </w:rPr>
          <w:t>Académie de Clermont –Ferrand - Groupe collaboratif de Sciences Economiques et Sociales - 2014-2015</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590" w:rsidRDefault="0045159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51818"/>
    <w:multiLevelType w:val="hybridMultilevel"/>
    <w:tmpl w:val="8592CA02"/>
    <w:lvl w:ilvl="0" w:tplc="01EE74E8">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6631264F"/>
    <w:multiLevelType w:val="hybridMultilevel"/>
    <w:tmpl w:val="7C60F556"/>
    <w:lvl w:ilvl="0" w:tplc="01EE74E8">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41D58"/>
    <w:rsid w:val="00015908"/>
    <w:rsid w:val="00041D58"/>
    <w:rsid w:val="00451590"/>
    <w:rsid w:val="00554BBB"/>
    <w:rsid w:val="006379C1"/>
    <w:rsid w:val="0068594D"/>
    <w:rsid w:val="007A4EE1"/>
    <w:rsid w:val="008F7FBA"/>
    <w:rsid w:val="009914A1"/>
    <w:rsid w:val="00BE59F9"/>
    <w:rsid w:val="00EE728A"/>
    <w:rsid w:val="00F50B19"/>
    <w:rsid w:val="00FD0417"/>
    <w:rsid w:val="00FF377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D5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D58"/>
    <w:pPr>
      <w:ind w:left="720"/>
      <w:contextualSpacing/>
    </w:pPr>
  </w:style>
  <w:style w:type="table" w:styleId="Grilledutableau">
    <w:name w:val="Table Grid"/>
    <w:basedOn w:val="TableauNormal"/>
    <w:uiPriority w:val="59"/>
    <w:rsid w:val="00041D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041D58"/>
    <w:pPr>
      <w:tabs>
        <w:tab w:val="center" w:pos="4536"/>
        <w:tab w:val="right" w:pos="9072"/>
      </w:tabs>
      <w:spacing w:after="0" w:line="240" w:lineRule="auto"/>
    </w:pPr>
  </w:style>
  <w:style w:type="character" w:customStyle="1" w:styleId="En-tteCar">
    <w:name w:val="En-tête Car"/>
    <w:basedOn w:val="Policepardfaut"/>
    <w:link w:val="En-tte"/>
    <w:uiPriority w:val="99"/>
    <w:rsid w:val="00041D58"/>
  </w:style>
  <w:style w:type="paragraph" w:styleId="Pieddepage">
    <w:name w:val="footer"/>
    <w:basedOn w:val="Normal"/>
    <w:link w:val="PieddepageCar"/>
    <w:uiPriority w:val="99"/>
    <w:unhideWhenUsed/>
    <w:rsid w:val="00041D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1D58"/>
  </w:style>
  <w:style w:type="paragraph" w:styleId="Textedebulles">
    <w:name w:val="Balloon Text"/>
    <w:basedOn w:val="Normal"/>
    <w:link w:val="TextedebullesCar"/>
    <w:uiPriority w:val="99"/>
    <w:semiHidden/>
    <w:unhideWhenUsed/>
    <w:rsid w:val="00041D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41D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2E3FEF47F94FD8AE0D6A392C12F65D"/>
        <w:category>
          <w:name w:val="Général"/>
          <w:gallery w:val="placeholder"/>
        </w:category>
        <w:types>
          <w:type w:val="bbPlcHdr"/>
        </w:types>
        <w:behaviors>
          <w:behavior w:val="content"/>
        </w:behaviors>
        <w:guid w:val="{7E316EFE-6516-4EA2-90A8-455F88AE7B2B}"/>
      </w:docPartPr>
      <w:docPartBody>
        <w:p w:rsidR="00CE2E13" w:rsidRDefault="00F04F20" w:rsidP="00F04F20">
          <w:pPr>
            <w:pStyle w:val="272E3FEF47F94FD8AE0D6A392C12F65D"/>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04F20"/>
    <w:rsid w:val="005565B5"/>
    <w:rsid w:val="007103BA"/>
    <w:rsid w:val="007152D7"/>
    <w:rsid w:val="00CE2E13"/>
    <w:rsid w:val="00F04F2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1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72E3FEF47F94FD8AE0D6A392C12F65D">
    <w:name w:val="272E3FEF47F94FD8AE0D6A392C12F65D"/>
    <w:rsid w:val="00F04F2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2266</Characters>
  <Application>Microsoft Office Word</Application>
  <DocSecurity>0</DocSecurity>
  <Lines>18</Lines>
  <Paragraphs>5</Paragraphs>
  <ScaleCrop>false</ScaleCrop>
  <Company>Hewlett-Packard Company</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Académie de Clermont –Ferrand - Groupe collaboratif de Sciences Economiques et Sociales - 2014-2015</dc:title>
  <dc:subject/>
  <dc:creator>anonyme</dc:creator>
  <cp:keywords/>
  <dc:description/>
  <cp:lastModifiedBy>anonyme</cp:lastModifiedBy>
  <cp:revision>10</cp:revision>
  <dcterms:created xsi:type="dcterms:W3CDTF">2015-06-17T12:48:00Z</dcterms:created>
  <dcterms:modified xsi:type="dcterms:W3CDTF">2015-06-17T13:13:00Z</dcterms:modified>
</cp:coreProperties>
</file>